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328AE" w14:paraId="2AFEB975" w14:textId="77777777" w:rsidTr="002C1B59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1797D" w14:textId="77777777" w:rsidR="00B328AE" w:rsidRPr="007B0768" w:rsidRDefault="00B328AE" w:rsidP="002C1B59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328AE" w:rsidRPr="00B328AE" w14:paraId="4ACBD01D" w14:textId="77777777" w:rsidTr="002C1B59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7986" w14:textId="77777777" w:rsidR="00B328AE" w:rsidRPr="004C213F" w:rsidRDefault="00B328AE" w:rsidP="002C1B59">
            <w:pPr>
              <w:ind w:firstLine="0"/>
              <w:jc w:val="center"/>
            </w:pPr>
            <w:r w:rsidRPr="004C213F">
              <w:t>БЕЗОПАСНОСТЬ МЕХАНИЗМОВ И МАШИН</w:t>
            </w:r>
          </w:p>
        </w:tc>
      </w:tr>
      <w:tr w:rsidR="00B328AE" w:rsidRPr="00B328AE" w14:paraId="025270AF" w14:textId="77777777" w:rsidTr="002C1B59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BB87D" w14:textId="77777777" w:rsidR="00B328AE" w:rsidRPr="00B328AE" w:rsidRDefault="00B328AE" w:rsidP="002C1B59">
            <w:pPr>
              <w:ind w:firstLine="0"/>
              <w:jc w:val="center"/>
            </w:pPr>
          </w:p>
          <w:p w14:paraId="5EE13F9E" w14:textId="77777777" w:rsidR="00B328AE" w:rsidRPr="00B328AE" w:rsidRDefault="00B328AE" w:rsidP="002C1B59">
            <w:pPr>
              <w:ind w:firstLine="0"/>
              <w:jc w:val="center"/>
              <w:rPr>
                <w:b/>
              </w:rPr>
            </w:pPr>
            <w:r w:rsidRPr="00B328AE">
              <w:rPr>
                <w:b/>
              </w:rPr>
              <w:t>Фонд оценочных средств</w:t>
            </w:r>
          </w:p>
        </w:tc>
      </w:tr>
      <w:tr w:rsidR="00B328AE" w:rsidRPr="00B328AE" w14:paraId="4CB2FF3B" w14:textId="77777777" w:rsidTr="002C1B5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9ACB6" w14:textId="77777777" w:rsidR="00B328AE" w:rsidRPr="00B328AE" w:rsidRDefault="00B328AE" w:rsidP="002C1B59">
            <w:pPr>
              <w:ind w:firstLine="0"/>
            </w:pPr>
            <w:r w:rsidRPr="00B328AE">
              <w:t>Направление/</w:t>
            </w:r>
            <w:r w:rsidRPr="00B328A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3925F" w14:textId="77777777" w:rsidR="00B328AE" w:rsidRPr="00B328AE" w:rsidRDefault="00B328AE" w:rsidP="002C1B59">
            <w:pPr>
              <w:ind w:firstLine="0"/>
            </w:pPr>
            <w:r w:rsidRPr="00B328AE">
              <w:t xml:space="preserve">20.04.01 </w:t>
            </w:r>
            <w:r w:rsidRPr="00B328AE">
              <w:rPr>
                <w:rFonts w:eastAsia="Times New Roman" w:cs="Times New Roman"/>
                <w:lang w:eastAsia="ru-RU"/>
              </w:rPr>
              <w:t>Техносферная безопасность</w:t>
            </w:r>
          </w:p>
        </w:tc>
      </w:tr>
      <w:tr w:rsidR="00B328AE" w:rsidRPr="00B328AE" w14:paraId="79167FF2" w14:textId="77777777" w:rsidTr="002C1B5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66789" w14:textId="77777777" w:rsidR="00B328AE" w:rsidRPr="00B328AE" w:rsidRDefault="00B328AE" w:rsidP="002C1B59">
            <w:pPr>
              <w:ind w:firstLine="0"/>
            </w:pPr>
            <w:r w:rsidRPr="00B328AE">
              <w:t>Специализация/</w:t>
            </w:r>
            <w:r w:rsidRPr="00B328AE">
              <w:br/>
              <w:t>профиль/</w:t>
            </w:r>
            <w:r w:rsidRPr="00B328A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E9D54" w14:textId="77777777" w:rsidR="00B328AE" w:rsidRPr="00B328AE" w:rsidRDefault="00B328AE" w:rsidP="002C1B59">
            <w:pPr>
              <w:ind w:firstLine="0"/>
            </w:pPr>
            <w:r w:rsidRPr="00B328AE">
              <w:rPr>
                <w:rFonts w:eastAsia="Times New Roman" w:cs="Times New Roman"/>
                <w:color w:val="000000"/>
                <w:lang w:eastAsia="ru-RU"/>
              </w:rPr>
              <w:t>Производственная безопасность</w:t>
            </w:r>
          </w:p>
        </w:tc>
      </w:tr>
      <w:tr w:rsidR="00B328AE" w:rsidRPr="00B328AE" w14:paraId="2EAF040A" w14:textId="77777777" w:rsidTr="002C1B59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75E59" w14:textId="77777777" w:rsidR="00B328AE" w:rsidRPr="00B328AE" w:rsidRDefault="00B328AE" w:rsidP="002C1B59">
            <w:pPr>
              <w:ind w:firstLine="0"/>
            </w:pPr>
            <w:r w:rsidRPr="00B328A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B6ADA" w14:textId="77777777" w:rsidR="00B328AE" w:rsidRPr="00B328AE" w:rsidRDefault="00B328AE" w:rsidP="002C1B59">
            <w:pPr>
              <w:ind w:firstLine="0"/>
            </w:pPr>
            <w:r w:rsidRPr="00B328AE">
              <w:t>Магистратура</w:t>
            </w:r>
          </w:p>
        </w:tc>
      </w:tr>
      <w:tr w:rsidR="00B328AE" w:rsidRPr="00B328AE" w14:paraId="3195DEAB" w14:textId="77777777" w:rsidTr="002C1B5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ABB1E" w14:textId="77777777" w:rsidR="00B328AE" w:rsidRPr="00B328AE" w:rsidRDefault="00B328AE" w:rsidP="002C1B59">
            <w:pPr>
              <w:ind w:firstLine="0"/>
            </w:pPr>
            <w:r w:rsidRPr="00B328A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292C50" w14:textId="77777777" w:rsidR="00B328AE" w:rsidRPr="00B328AE" w:rsidRDefault="00B328AE" w:rsidP="002C1B59">
            <w:pPr>
              <w:ind w:firstLine="0"/>
            </w:pPr>
            <w:r w:rsidRPr="00B328AE">
              <w:t>Очная, заочная</w:t>
            </w:r>
          </w:p>
        </w:tc>
      </w:tr>
      <w:tr w:rsidR="00B328AE" w:rsidRPr="00B328AE" w14:paraId="091101F3" w14:textId="77777777" w:rsidTr="002C1B5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8C0549" w14:textId="77777777" w:rsidR="00B328AE" w:rsidRPr="00B328AE" w:rsidRDefault="00B328AE" w:rsidP="002C1B59">
            <w:pPr>
              <w:ind w:firstLine="0"/>
            </w:pPr>
            <w:r w:rsidRPr="00B328A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3A014" w14:textId="77777777" w:rsidR="00B328AE" w:rsidRPr="00B328AE" w:rsidRDefault="00B328AE" w:rsidP="002C1B59">
            <w:pPr>
              <w:ind w:firstLine="0"/>
            </w:pPr>
            <w:r w:rsidRPr="00B328AE">
              <w:t>Е Оружие и системы вооружения</w:t>
            </w:r>
          </w:p>
        </w:tc>
      </w:tr>
      <w:tr w:rsidR="00B328AE" w:rsidRPr="00B328AE" w14:paraId="608D2921" w14:textId="77777777" w:rsidTr="002C1B59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848338" w14:textId="77777777" w:rsidR="00B328AE" w:rsidRPr="00B328AE" w:rsidRDefault="00B328AE" w:rsidP="002C1B59">
            <w:pPr>
              <w:ind w:firstLine="0"/>
            </w:pPr>
            <w:r w:rsidRPr="00B328A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AE12C" w14:textId="77777777" w:rsidR="00B328AE" w:rsidRPr="00B328AE" w:rsidRDefault="00B328AE" w:rsidP="002C1B59">
            <w:pPr>
              <w:ind w:firstLine="0"/>
            </w:pPr>
            <w:r w:rsidRPr="00B328AE">
              <w:t>Е5 ЭКОЛОГИЯ И ПРОИЗВОДСТВЕННАЯ БЕЗОПАСНОСТЬ</w:t>
            </w:r>
          </w:p>
        </w:tc>
      </w:tr>
      <w:tr w:rsidR="00B328AE" w:rsidRPr="00B328AE" w14:paraId="06C52E51" w14:textId="77777777" w:rsidTr="002C1B59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6FB028" w14:textId="77777777" w:rsidR="00B328AE" w:rsidRPr="00B328AE" w:rsidRDefault="00B328AE" w:rsidP="002C1B59">
            <w:pPr>
              <w:ind w:firstLine="0"/>
            </w:pPr>
            <w:r w:rsidRPr="00B328A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5A7DA" w14:textId="77777777" w:rsidR="00B328AE" w:rsidRPr="00B328AE" w:rsidRDefault="00B328AE" w:rsidP="002C1B59">
            <w:pPr>
              <w:ind w:firstLine="0"/>
            </w:pPr>
            <w:r w:rsidRPr="00B328AE">
              <w:t>Е5 ЭКОЛОГИЯ И ПРОИЗВОДСТВЕННАЯ БЕЗОПАСНОСТЬ</w:t>
            </w:r>
          </w:p>
        </w:tc>
      </w:tr>
      <w:tr w:rsidR="00B328AE" w:rsidRPr="00B328AE" w14:paraId="3D1DFF1D" w14:textId="77777777" w:rsidTr="002C1B59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E7DEA" w14:textId="77777777" w:rsidR="00B328AE" w:rsidRPr="00B328AE" w:rsidRDefault="00B328AE" w:rsidP="002C1B59">
            <w:pPr>
              <w:ind w:firstLine="0"/>
            </w:pPr>
            <w:r w:rsidRPr="00B328A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16574" w14:textId="77777777" w:rsidR="00B328AE" w:rsidRPr="00B328AE" w:rsidRDefault="00B328AE" w:rsidP="002C1B59">
            <w:pPr>
              <w:ind w:firstLine="0"/>
            </w:pPr>
            <w:r w:rsidRPr="00B328AE">
              <w:t>2023</w:t>
            </w:r>
          </w:p>
        </w:tc>
      </w:tr>
    </w:tbl>
    <w:p w14:paraId="42D0CB8F" w14:textId="77777777" w:rsidR="00B328AE" w:rsidRPr="00B328AE" w:rsidRDefault="00B328AE" w:rsidP="00B328AE"/>
    <w:p w14:paraId="2DC7256B" w14:textId="77777777" w:rsidR="0019746F" w:rsidRDefault="0019746F"/>
    <w:p w14:paraId="4BF34732" w14:textId="77777777" w:rsidR="0019746F" w:rsidRDefault="0019746F">
      <w:pPr>
        <w:sectPr w:rsidR="0019746F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14:paraId="4EFF3463" w14:textId="62315183" w:rsidR="0019746F" w:rsidRDefault="00235C3C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095707">
        <w:rPr>
          <w:rFonts w:eastAsia="Times New Roman" w:cs="Times New Roman"/>
          <w:b/>
          <w:bCs/>
          <w:sz w:val="20"/>
          <w:szCs w:val="20"/>
          <w:lang w:eastAsia="ru-RU"/>
        </w:rPr>
        <w:t>Б</w:t>
      </w:r>
      <w:r w:rsidR="00095707" w:rsidRPr="00095707">
        <w:rPr>
          <w:rFonts w:eastAsia="Times New Roman" w:cs="Times New Roman"/>
          <w:b/>
          <w:bCs/>
          <w:sz w:val="20"/>
          <w:szCs w:val="20"/>
          <w:lang w:eastAsia="ru-RU"/>
        </w:rPr>
        <w:t>езопасность механизмов и машин</w:t>
      </w:r>
      <w:r w:rsidR="00095707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2F899108" w14:textId="52360019" w:rsidR="0019746F" w:rsidRPr="00095707" w:rsidRDefault="00235C3C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9570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4C213F" w:rsidRPr="004C213F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Техносферная безопасность </w:t>
      </w:r>
      <w:r w:rsidR="00095707" w:rsidRPr="00095707">
        <w:rPr>
          <w:rFonts w:eastAsia="Times New Roman" w:cs="Times New Roman"/>
          <w:b/>
          <w:sz w:val="20"/>
          <w:szCs w:val="20"/>
          <w:lang w:eastAsia="ru-RU"/>
        </w:rPr>
        <w:t>«</w:t>
      </w:r>
      <w:r w:rsidR="004C213F" w:rsidRPr="004C213F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="00095707" w:rsidRPr="00095707">
        <w:rPr>
          <w:rFonts w:eastAsia="Times New Roman" w:cs="Times New Roman"/>
          <w:b/>
          <w:sz w:val="20"/>
          <w:szCs w:val="20"/>
          <w:lang w:eastAsia="ru-RU"/>
        </w:rPr>
        <w:t>»</w:t>
      </w:r>
      <w:r w:rsidRPr="0009570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, </w:t>
      </w:r>
      <w:r w:rsidR="00095707" w:rsidRPr="00095707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магистратура, </w:t>
      </w:r>
      <w:r w:rsidRPr="00095707">
        <w:rPr>
          <w:rFonts w:eastAsia="Times New Roman" w:cs="Times New Roman"/>
          <w:b/>
          <w:bCs/>
          <w:sz w:val="20"/>
          <w:szCs w:val="20"/>
          <w:lang w:eastAsia="ru-RU"/>
        </w:rPr>
        <w:t>форма обучения очная</w:t>
      </w:r>
      <w:r w:rsidR="004C213F">
        <w:rPr>
          <w:rFonts w:eastAsia="Times New Roman" w:cs="Times New Roman"/>
          <w:b/>
          <w:bCs/>
          <w:sz w:val="20"/>
          <w:szCs w:val="20"/>
          <w:lang w:eastAsia="ru-RU"/>
        </w:rPr>
        <w:t>, заочная</w:t>
      </w:r>
    </w:p>
    <w:p w14:paraId="4B8DBC4B" w14:textId="77777777" w:rsidR="0019746F" w:rsidRDefault="0019746F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14:paraId="177D61AA" w14:textId="2A0B2606" w:rsidR="0019746F" w:rsidRPr="002C1B59" w:rsidRDefault="002C1B59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2C1B59">
        <w:rPr>
          <w:rFonts w:eastAsia="Times New Roman" w:cs="Times New Roman"/>
          <w:b/>
          <w:sz w:val="20"/>
          <w:szCs w:val="20"/>
          <w:lang w:eastAsia="ru-RU"/>
        </w:rPr>
        <w:t>ПСК-2.01:</w:t>
      </w:r>
      <w:r w:rsidRPr="002C1B59">
        <w:rPr>
          <w:rFonts w:eastAsia="Times New Roman" w:cs="Times New Roman"/>
          <w:sz w:val="20"/>
          <w:szCs w:val="20"/>
          <w:lang w:eastAsia="ru-RU"/>
        </w:rPr>
        <w:t xml:space="preserve"> Способен внедрять, обеспечивать функционирование системы управления охраной труда и осуществлять контроль выполнения в организации требований в области охраны труда, а также оценивать эффективность процедур подготовки работников по охране труда</w:t>
      </w:r>
      <w:r w:rsidR="00235C3C" w:rsidRPr="002C1B59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483" w:type="dxa"/>
        <w:tblInd w:w="33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0"/>
      </w:tblGrid>
      <w:tr w:rsidR="00C73242" w14:paraId="32542E52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D0BD7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BEAE1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646D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7952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C73242" w14:paraId="073B207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D4D5" w14:textId="77777777" w:rsidR="00C73242" w:rsidRDefault="00C73242" w:rsidP="002C1B59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D23A" w14:textId="4F724F9D" w:rsidR="00C73242" w:rsidRDefault="00C73242" w:rsidP="00B13B9E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между собой названия различных систем и источники их развернутых определений:</w:t>
            </w:r>
          </w:p>
          <w:p w14:paraId="06092D94" w14:textId="21AC3823" w:rsidR="00C73242" w:rsidRDefault="00C73242" w:rsidP="00B13B9E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Система управления охраной труда (СУОТ) –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14F3CEE" w14:textId="7C259CA7" w:rsidR="00C73242" w:rsidRDefault="00C73242" w:rsidP="00B13B9E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Система управления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промышленной безопасностью</w:t>
            </w: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(СУ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ПБ</w:t>
            </w: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 – </w:t>
            </w:r>
            <w:r w:rsidRPr="00B13B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комплекс взаимосвязанных организационных и технических мероприятий, осуществляемых организацией, эксплуатирующей опасные </w:t>
            </w:r>
            <w:proofErr w:type="spellStart"/>
            <w:proofErr w:type="gramStart"/>
            <w:r w:rsidRPr="00B13B9E">
              <w:rPr>
                <w:rFonts w:eastAsia="Times New Roman" w:cs="Times New Roman"/>
                <w:sz w:val="20"/>
                <w:szCs w:val="20"/>
                <w:lang w:eastAsia="ru-RU"/>
              </w:rPr>
              <w:t>производствен-ные</w:t>
            </w:r>
            <w:proofErr w:type="spellEnd"/>
            <w:proofErr w:type="gramEnd"/>
            <w:r w:rsidRPr="00B13B9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объекты, в целях предупреждения аварий и инцидентов на опасных производственных объектах, локализации и ликвидации последствий таких аварий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14:paraId="1E41F10C" w14:textId="1E9179FB" w:rsidR="00C73242" w:rsidRDefault="00C73242" w:rsidP="00B13B9E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B13B9E">
              <w:rPr>
                <w:rFonts w:eastAsia="Times New Roman" w:cs="Times New Roman"/>
                <w:sz w:val="20"/>
                <w:szCs w:val="20"/>
                <w:lang w:eastAsia="ru-RU"/>
              </w:rPr>
              <w:t>Система управления (система менеджмента)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13B9E">
              <w:rPr>
                <w:rFonts w:eastAsia="Times New Roman" w:cs="Times New Roman"/>
                <w:sz w:val="20"/>
                <w:szCs w:val="20"/>
                <w:lang w:eastAsia="ru-RU"/>
              </w:rPr>
              <w:t>– совокупность взаимосвязанных и взаимодействующих элементов для разработки политики и целей и достижения этих целей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079F" w14:textId="75BB8229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11DD" w14:textId="71F6016C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1E444A5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E2219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ECF2E" w14:textId="22AF1325" w:rsidR="00C73242" w:rsidRDefault="00C73242" w:rsidP="009B7BF7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D3347">
              <w:rPr>
                <w:sz w:val="20"/>
                <w:szCs w:val="20"/>
              </w:rPr>
              <w:t xml:space="preserve">Принцип </w:t>
            </w:r>
            <w:r>
              <w:rPr>
                <w:sz w:val="20"/>
                <w:szCs w:val="20"/>
              </w:rPr>
              <w:t>_____________</w:t>
            </w:r>
            <w:r w:rsidRPr="00ED3347">
              <w:rPr>
                <w:sz w:val="20"/>
                <w:szCs w:val="20"/>
              </w:rPr>
              <w:t>заключае</w:t>
            </w:r>
            <w:r>
              <w:rPr>
                <w:sz w:val="20"/>
                <w:szCs w:val="20"/>
              </w:rPr>
              <w:t>тся в пространственном и времен</w:t>
            </w:r>
            <w:r w:rsidRPr="00ED3347">
              <w:rPr>
                <w:sz w:val="20"/>
                <w:szCs w:val="20"/>
              </w:rPr>
              <w:t>ном разделении объектов (веществ, материалов, оборудования), основанном на учеты природы их взаимодействия с позиции безопасности. Такое разделение исключает возникновение опасных ситуаций, порождаемых взаимодействием объектов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3653" w14:textId="2441E261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E97E" w14:textId="0E966B19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42AE8F4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9ED52" w14:textId="77777777" w:rsidR="00C73242" w:rsidRDefault="00C73242" w:rsidP="002C1B59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7179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признакам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системы менеджмента качества, основанной на процессном подходе НЕ относятся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14:paraId="26E50281" w14:textId="710D9A7A" w:rsidR="00C73242" w:rsidRPr="00C52A63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1. </w:t>
            </w: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целостность</w:t>
            </w:r>
          </w:p>
          <w:p w14:paraId="3A9DD6A5" w14:textId="3CA13C47" w:rsidR="00C73242" w:rsidRPr="00C52A63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2. </w:t>
            </w: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связи</w:t>
            </w:r>
          </w:p>
          <w:p w14:paraId="5440523B" w14:textId="5CC0AFF3" w:rsidR="00C73242" w:rsidRPr="00C52A63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3. </w:t>
            </w: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организация</w:t>
            </w:r>
          </w:p>
          <w:p w14:paraId="429F768D" w14:textId="4F1B53E8" w:rsidR="00C73242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4. </w:t>
            </w: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процесс</w:t>
            </w:r>
          </w:p>
          <w:p w14:paraId="4BA053FF" w14:textId="045568C0" w:rsidR="00C73242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5. интегративные качества</w:t>
            </w:r>
          </w:p>
          <w:p w14:paraId="3D9A8F30" w14:textId="03020DA5" w:rsidR="00C73242" w:rsidRDefault="00C73242" w:rsidP="00511EFA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6. безопасность</w:t>
            </w:r>
          </w:p>
          <w:p w14:paraId="39DF1BC2" w14:textId="6822478A" w:rsidR="00C73242" w:rsidRDefault="00C73242" w:rsidP="007478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7. создание и поддержание в рабочем состояние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FBF2" w14:textId="0DDB2FA6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D7B95" w14:textId="4EB060DD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15C352E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7D312" w14:textId="0A00B7B8" w:rsidR="00C73242" w:rsidRDefault="00C73242" w:rsidP="002C1B59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B402" w14:textId="0F7A1F4F" w:rsidR="00C73242" w:rsidRDefault="00C73242" w:rsidP="007478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ланы и программы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современных СУОТ 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разрабатываются, в основном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14:paraId="5B0FC262" w14:textId="39741B8A" w:rsidR="00C73242" w:rsidRDefault="00C73242" w:rsidP="007478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для устранения выявленных недостатков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00FAA116" w14:textId="6819A052" w:rsidR="00C73242" w:rsidRPr="00747848" w:rsidRDefault="00C73242" w:rsidP="00FB5A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для достижения целей в области охраны труда;</w:t>
            </w:r>
          </w:p>
          <w:p w14:paraId="41A95219" w14:textId="37E4F012" w:rsidR="00C73242" w:rsidRPr="00747848" w:rsidRDefault="00C73242" w:rsidP="0074784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для быстрой ликвидации последствий аварий.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1835" w14:textId="6D63101F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77A0" w14:textId="02D6FC6A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5009400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0E985" w14:textId="77777777" w:rsidR="00C73242" w:rsidRDefault="00C73242" w:rsidP="002C1B59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764EA" w14:textId="01ECB06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Систему профотбора составляют следующие разделы (указать неверный ответ):</w:t>
            </w:r>
          </w:p>
          <w:p w14:paraId="20B6804B" w14:textId="204FC436" w:rsidR="00C73242" w:rsidRDefault="00C73242" w:rsidP="00FB5A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профориентация;</w:t>
            </w:r>
          </w:p>
          <w:p w14:paraId="14647B71" w14:textId="33871DDD" w:rsidR="00C73242" w:rsidRPr="00747848" w:rsidRDefault="00C73242" w:rsidP="00FB5A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психодиагностика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2BBB7BEB" w14:textId="26D131C3" w:rsidR="00C73242" w:rsidRDefault="00C73242" w:rsidP="00FB5A5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профессиография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45BE" w14:textId="2A5C68C8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5553" w14:textId="66B9C0A5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D9BF0A6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3FEC2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6D0E" w14:textId="04C9441A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</w:t>
            </w:r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еры по управлению рисками в области охраны труда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</w:t>
            </w:r>
            <w:r w:rsidRPr="00315D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должны </w:t>
            </w:r>
            <w:proofErr w:type="spellStart"/>
            <w:proofErr w:type="gramStart"/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>распро-страняться</w:t>
            </w:r>
            <w:proofErr w:type="spellEnd"/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14:paraId="5D5E8B95" w14:textId="61801344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1. </w:t>
            </w:r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>на приобретаемые материалы (сырье)</w:t>
            </w:r>
          </w:p>
          <w:p w14:paraId="0F1DBB22" w14:textId="0CBF64A6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2. </w:t>
            </w:r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>на приобретаем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ое оборудование</w:t>
            </w:r>
          </w:p>
          <w:p w14:paraId="02A0BF54" w14:textId="77F8E719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3. </w:t>
            </w:r>
            <w:r w:rsidRPr="00803E0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закупку услуг</w:t>
            </w:r>
          </w:p>
          <w:p w14:paraId="70A292C4" w14:textId="0164D5C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4. на посетителей организации</w:t>
            </w:r>
          </w:p>
          <w:p w14:paraId="27E564E9" w14:textId="3BD59B9D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5. жилищные условия работников</w:t>
            </w:r>
          </w:p>
          <w:p w14:paraId="7B06657E" w14:textId="300EAE7B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6. на деятельность подрядных организаций</w:t>
            </w:r>
          </w:p>
          <w:p w14:paraId="526116E4" w14:textId="20C8C1CE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7</w:t>
            </w: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на деятельность Заказчика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777D" w14:textId="1A41B6FA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D50B" w14:textId="66155A47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878BBAD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1A9F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CBFAF" w14:textId="4B8CB812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современных СУОТ и ПБ </w:t>
            </w:r>
            <w:r w:rsidRPr="00315D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иерархии мер защиты от вредных воздействий среды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СИЗОД находятся:</w:t>
            </w:r>
          </w:p>
          <w:p w14:paraId="57D25DD6" w14:textId="0F51AF0A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на высшем уровне (их использование работниками в процессе труда является обязательным);</w:t>
            </w:r>
          </w:p>
          <w:p w14:paraId="3C66BC99" w14:textId="4A128327" w:rsidR="00C73242" w:rsidRPr="00747848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на нижнем уровне (</w:t>
            </w:r>
            <w:r w:rsidRPr="00315D21">
              <w:rPr>
                <w:rFonts w:eastAsia="Times New Roman" w:cs="Times New Roman"/>
                <w:sz w:val="20"/>
                <w:szCs w:val="20"/>
                <w:lang w:eastAsia="ru-RU"/>
              </w:rPr>
              <w:t>необходимость их применения должна быть обоснована полными и достоверными результатами оценки риска в каждом конкретном случае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214C17BC" w14:textId="4B9990CD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на уровне ответственности самого работника, исходя из его профессионального опыта.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A046" w14:textId="4FAE7869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B4451" w14:textId="734E38E2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E1E9991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52D6F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BCF7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Какие из перечисленных систем являются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эргатическими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14:paraId="28FE2CB8" w14:textId="21300328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подъемное средство – перемещаемый груз;</w:t>
            </w:r>
          </w:p>
          <w:p w14:paraId="3A065248" w14:textId="028A27A8" w:rsidR="00C73242" w:rsidRPr="00747848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человек – производственная среда</w:t>
            </w:r>
            <w:r w:rsidRPr="00747848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A7D0040" w14:textId="3DBBE5B9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управляющий сигнал – исполнительный механизм.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83B9" w14:textId="73D76A04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92DCB" w14:textId="2A0B2074" w:rsidR="00C73242" w:rsidRPr="002C1B59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34226616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ADF9C" w14:textId="77777777" w:rsidR="00C73242" w:rsidRDefault="00C73242" w:rsidP="002C1B59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D1C9C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опасным производственным объектам относятся объекты, на которых:</w:t>
            </w:r>
          </w:p>
          <w:p w14:paraId="3F7F4FA8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используется оборудование, работающее под давлением более 0,07 МПа или при температуре нагрева воды более 115°С;</w:t>
            </w:r>
          </w:p>
          <w:p w14:paraId="121FC8B6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используются стационарно установленные грузоподъемные механизмы, эскалаторы, канатные дороги, фуникулеры;</w:t>
            </w:r>
          </w:p>
          <w:p w14:paraId="68639813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получаются расплавы черных и цветных металлов и сплавы на основе этих расплавов;</w:t>
            </w:r>
          </w:p>
          <w:p w14:paraId="4FCE0650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осуществляется хранение или переработка растительного сырья;</w:t>
            </w:r>
          </w:p>
          <w:p w14:paraId="2DD51D1B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образуются отходы;</w:t>
            </w:r>
          </w:p>
          <w:p w14:paraId="5029E5A2" w14:textId="63CA59D1" w:rsidR="00C73242" w:rsidRDefault="00C73242" w:rsidP="002C1B59">
            <w:pPr>
              <w:spacing w:after="0" w:line="240" w:lineRule="auto"/>
              <w:ind w:left="57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все вышеперечисленное.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944A" w14:textId="2A27E5FF" w:rsidR="00C73242" w:rsidRPr="002C1B59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B9D2" w14:textId="591DF75A" w:rsidR="00C73242" w:rsidRPr="002C1B59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ECFA906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78F06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6BB56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Сопоставьте описание и название причины НС</w:t>
            </w:r>
          </w:p>
          <w:p w14:paraId="5DBDAA22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1. недостатки в содержании территории, проездов, проходов</w:t>
            </w:r>
          </w:p>
          <w:p w14:paraId="5034B6AA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2. конструктивные недостатки оборудования</w:t>
            </w:r>
          </w:p>
          <w:p w14:paraId="11506935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3. физические (статические и динамические) перегрузки</w:t>
            </w:r>
          </w:p>
          <w:p w14:paraId="54E0DABD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4. неудовлетворительные условия микроклимата</w:t>
            </w:r>
          </w:p>
          <w:p w14:paraId="51345F3F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</w:p>
          <w:p w14:paraId="6136E4E0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А. техническая</w:t>
            </w:r>
          </w:p>
          <w:p w14:paraId="11F76249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Б. организационная</w:t>
            </w:r>
          </w:p>
          <w:p w14:paraId="5A823620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В. психофизическая</w:t>
            </w:r>
          </w:p>
          <w:p w14:paraId="50635EE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2A63">
              <w:rPr>
                <w:rFonts w:eastAsia="Times New Roman" w:cs="Times New Roman"/>
                <w:color w:val="001A1E"/>
                <w:sz w:val="20"/>
                <w:szCs w:val="20"/>
                <w:lang w:eastAsia="ru-RU"/>
              </w:rPr>
              <w:t>Г. санитарно-гигиеническая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275EE" w14:textId="193F8872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30767" w14:textId="160E0911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627DB4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2444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043C9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>Последовательность расследования и учета несчастных случаев</w:t>
            </w:r>
          </w:p>
          <w:p w14:paraId="39752BE5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>1. Принять неотложные меры по предотвращению развития аварийной или иной ЧС и воздействия травмирующих факторов на других лиц.</w:t>
            </w:r>
          </w:p>
          <w:p w14:paraId="5F21BAAB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2. Немедленно организовать первую помощь пострадавшему и при необходимости доставку его в медицинскую организацию. </w:t>
            </w:r>
          </w:p>
          <w:p w14:paraId="2C032117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3. Сохранить до начала расследования несчастного случая обстановку, какой она была на момент происшествия, если это не угрожает жизни и здоровью других лиц и не ведет к катастрофе, аварии или возникновению иных чрезвычайных обстоятельств, а в случае невозможности ее сохранения — зафиксировать сложившуюся обстановку (составить схемы, провести фотографирование или видеосъемку, другие мероприятия). </w:t>
            </w:r>
          </w:p>
          <w:p w14:paraId="0F194993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4. Получить заключение о диагнозе и степени тяжести травмы. </w:t>
            </w:r>
          </w:p>
          <w:p w14:paraId="58283430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5. В установленный срок проинформировать о НС органы и организации, а о тяжелом НС или НС со смертельным исходом — также родственников пострадавшего. </w:t>
            </w:r>
          </w:p>
          <w:p w14:paraId="19670096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6. Сформировать комиссию по расследованию несчастных случаев. </w:t>
            </w:r>
          </w:p>
          <w:p w14:paraId="1F8E4A98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7. Организовать объективное расследование НС. </w:t>
            </w:r>
          </w:p>
          <w:p w14:paraId="30D0635D" w14:textId="77777777" w:rsidR="00C73242" w:rsidRPr="00C52A63" w:rsidRDefault="00C73242" w:rsidP="009B7BF7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C52A63">
              <w:rPr>
                <w:rFonts w:cs="Times New Roman"/>
                <w:sz w:val="20"/>
                <w:szCs w:val="20"/>
              </w:rPr>
              <w:t xml:space="preserve">8. Принять иные необходимые меры по организации и обеспечению надлежащего и своевременного расследования НС и оформлению материалов расследования. </w:t>
            </w:r>
          </w:p>
          <w:p w14:paraId="4580BED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52A63">
              <w:rPr>
                <w:rFonts w:cs="Times New Roman"/>
                <w:sz w:val="20"/>
                <w:szCs w:val="20"/>
              </w:rPr>
              <w:t>9. Провести учет НС и сообщить о проведенном расследовании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A9198" w14:textId="54DBA10A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54F3" w14:textId="14D4588A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73242" w14:paraId="5C5B3E13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774CD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8BEDA" w14:textId="338385E4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универсальный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критерий свидетельств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ует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достижении приемлемого уровня безопасности при отсутствии социального недовольства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позволя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ет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осуществлять мониторинг и управлять уровнем опасности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E93A" w14:textId="5EBB6B7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0247" w14:textId="36B750BF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3A2A4D8B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21FB3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7078B" w14:textId="7B0C3882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Какую размерность имеет санитарно-гигиенический норматив ПДК для воздушной среды производственных помещений?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7DA0" w14:textId="31A17F69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25B04" w14:textId="1BA1B8B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F0528FD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4867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B67AA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каких видах испытаний подъемных средств используется груз, превышающий на 50% грузоподъемность подъемного средства (ПС)?</w:t>
            </w:r>
          </w:p>
          <w:p w14:paraId="7594D33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при всех видах испытаний ПС</w:t>
            </w:r>
          </w:p>
          <w:p w14:paraId="697741B0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при динамических испытаниях ПС</w:t>
            </w:r>
          </w:p>
          <w:p w14:paraId="1F1FE80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при статических испытаниях ПС</w:t>
            </w:r>
          </w:p>
          <w:p w14:paraId="26148439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при комплексных испытаниях ПС</w:t>
            </w:r>
          </w:p>
          <w:p w14:paraId="7C213CF8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использование груза, превышающего на 50% грузоподъемность ПС, недопустимо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372F" w14:textId="244B2F2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CB76" w14:textId="63C65AF4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1072ED3F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3172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3A9CB" w14:textId="2EA194EE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C01C0">
              <w:rPr>
                <w:rFonts w:eastAsia="Times New Roman" w:cs="Times New Roman"/>
                <w:sz w:val="20"/>
                <w:szCs w:val="20"/>
                <w:lang w:eastAsia="ru-RU"/>
              </w:rPr>
              <w:t>Фактор, оказывающий отрицательное влияние на здоровье человека называется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CF22" w14:textId="74F0ED3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F53C" w14:textId="59C83D14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FD49074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43379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77B87" w14:textId="2EC72B03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C01C0">
              <w:rPr>
                <w:rFonts w:eastAsia="Times New Roman" w:cs="Times New Roman"/>
                <w:sz w:val="20"/>
                <w:szCs w:val="20"/>
                <w:lang w:eastAsia="ru-RU"/>
              </w:rPr>
              <w:t>роизводственный фактор, воздействие которого на работника может привести к его заболеванию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называется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BBA7" w14:textId="71DBFECE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C5EA" w14:textId="1FCB1D2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B6E6ED6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681F1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144CF" w14:textId="0320DF71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C01C0">
              <w:rPr>
                <w:rFonts w:eastAsia="Times New Roman" w:cs="Times New Roman"/>
                <w:sz w:val="20"/>
                <w:szCs w:val="20"/>
                <w:lang w:eastAsia="ru-RU"/>
              </w:rPr>
              <w:t>роизводственный фактор, воздействие которого на работника может привести к его травме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871AB" w14:textId="4E2AF008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8F47" w14:textId="604754F2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F2DA728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89FD3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FF2F4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Приведите наименования групп принципов обеспечения безопасности в соответствие с их составляющими:</w:t>
            </w:r>
          </w:p>
          <w:p w14:paraId="479352F2" w14:textId="01C2EB2F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</w:t>
            </w:r>
          </w:p>
          <w:p w14:paraId="79E1DADD" w14:textId="13F6864A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</w:t>
            </w:r>
          </w:p>
          <w:p w14:paraId="68963F07" w14:textId="4CE16CCF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организационные</w:t>
            </w:r>
          </w:p>
          <w:p w14:paraId="66FCDB5D" w14:textId="6ECD2B9A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управленческие</w:t>
            </w:r>
          </w:p>
          <w:p w14:paraId="3DA6EB07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70983798" w14:textId="14F6AA0A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C6A4" w14:textId="71C3E09B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04A42" w14:textId="12B6114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21F7D00B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ECBA1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F6A8B2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полном техническом освидетельствовании подъемный кран подвергается:</w:t>
            </w:r>
          </w:p>
          <w:p w14:paraId="75B279E5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проверке комплекта документации, внешнему осмотру, заполнению паспорта</w:t>
            </w:r>
          </w:p>
          <w:p w14:paraId="5AFB4019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осмотру, динамическому испытанию, статическому испытанию</w:t>
            </w:r>
          </w:p>
          <w:p w14:paraId="73D6ED4C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 осмотру и динамическому испытанию</w:t>
            </w:r>
          </w:p>
          <w:p w14:paraId="175A843B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осмотру и статическому испытанию</w:t>
            </w:r>
          </w:p>
          <w:p w14:paraId="068F9C96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проверке образцов конструкции на прочность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EF40385" w14:textId="64F76E53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3237CE73" w14:textId="3D2611B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D7F0151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B68EC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D52B69" w14:textId="15AA423B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4E3B94">
              <w:rPr>
                <w:rFonts w:eastAsia="Times New Roman" w:cs="Times New Roman"/>
                <w:sz w:val="20"/>
                <w:szCs w:val="20"/>
                <w:lang w:eastAsia="ru-RU"/>
              </w:rPr>
              <w:t>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называется 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555B855" w14:textId="78831E01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348D583E" w14:textId="592312D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CDF736B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FC25B1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EB737" w14:textId="528B45A8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Pr="00422CE0">
              <w:rPr>
                <w:rFonts w:eastAsia="Times New Roman" w:cs="Times New Roman"/>
                <w:sz w:val="20"/>
                <w:szCs w:val="20"/>
                <w:lang w:eastAsia="ru-RU"/>
              </w:rPr>
              <w:t>ероятность аварии или катастрофы при эксплуатации машин, механизмов, реализации технологических процессов, строительстве и эксплуатации зданий, сооружений, производственных объектов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называется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5C3F37F8" w14:textId="31975D8F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00530B26" w14:textId="16ED1669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5FB202A3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F95E8B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F1B6C3" w14:textId="63D7752C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наименования способов воздействия с их определениями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14:paraId="3C722BE7" w14:textId="3E07D291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Организационно-распорядител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 способы</w:t>
            </w:r>
          </w:p>
          <w:p w14:paraId="030B0DC5" w14:textId="4D25E75B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С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оциально-психологические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способы</w:t>
            </w:r>
          </w:p>
          <w:p w14:paraId="5A1BF1AB" w14:textId="2E4AC150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Экономические способы</w:t>
            </w:r>
          </w:p>
          <w:p w14:paraId="7D130250" w14:textId="0F54D380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Мотивационные способы</w:t>
            </w:r>
          </w:p>
          <w:p w14:paraId="00ACD6E3" w14:textId="27337991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5CED2AF" w14:textId="20817D5C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5A7543AC" w14:textId="18FF624A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0E18B1D8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5422CC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24347B" w14:textId="46637DD3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Приведите наименования групп принципов обеспечения безопасности в соответствие с их определениями:</w:t>
            </w:r>
          </w:p>
          <w:p w14:paraId="788CF0A0" w14:textId="250DB830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 принципы</w:t>
            </w:r>
          </w:p>
          <w:p w14:paraId="51F822FC" w14:textId="683F34D4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 принципы</w:t>
            </w:r>
          </w:p>
          <w:p w14:paraId="3762F6F0" w14:textId="09BAAC1C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Организационные принципы</w:t>
            </w:r>
          </w:p>
          <w:p w14:paraId="10C7ACED" w14:textId="449F2BD4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Управленческие принципы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0F423830" w14:textId="6D6A5EF6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7A724D9E" w14:textId="24C9FF27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46D4CC6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BB4090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2A2DF2" w14:textId="7DAC4A9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какой группе принципов обеспечения безопасности относится «принцип слабого звена»:</w:t>
            </w:r>
          </w:p>
          <w:p w14:paraId="2A317E66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 принципы</w:t>
            </w:r>
          </w:p>
          <w:p w14:paraId="47CACE98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 принципы</w:t>
            </w:r>
          </w:p>
          <w:p w14:paraId="4A647842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Организационные принципы</w:t>
            </w:r>
          </w:p>
          <w:p w14:paraId="4CA88743" w14:textId="0B664A0E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Управленческие принципы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030673E" w14:textId="733AC357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4BF58147" w14:textId="3064C2B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7C6ECC8F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F4526C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AA916B" w14:textId="6A6A7395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какой группе принципов обеспечения безопасности относится «принцип защиты расстоянием»:</w:t>
            </w:r>
          </w:p>
          <w:p w14:paraId="47999F4C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 принципы</w:t>
            </w:r>
          </w:p>
          <w:p w14:paraId="6B80EFE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 принципы</w:t>
            </w:r>
          </w:p>
          <w:p w14:paraId="4C7FCA08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Организационные принципы</w:t>
            </w:r>
          </w:p>
          <w:p w14:paraId="5F0AD804" w14:textId="5D76646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Управленческие принципы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B7D9A93" w14:textId="248DAAF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5C9FE05A" w14:textId="69E37A39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6CD5CE5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6CD3DE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3DD27" w14:textId="5B14202B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какой группе принципов обеспечения безопасности относится «принцип защиты временем»:</w:t>
            </w:r>
          </w:p>
          <w:p w14:paraId="6457E2BA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 принципы</w:t>
            </w:r>
          </w:p>
          <w:p w14:paraId="1AA1F74D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 принципы</w:t>
            </w:r>
          </w:p>
          <w:p w14:paraId="529916DE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Организационные принципы</w:t>
            </w:r>
          </w:p>
          <w:p w14:paraId="1D08DE24" w14:textId="560F30F1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Управленческие принципы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1D45FB0D" w14:textId="56D4D005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20BCD1E7" w14:textId="3D3D3E9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565F862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730EC5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B7956" w14:textId="70F475B1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 какой группе принципов обеспечения безопасности относится «принцип контроля»:</w:t>
            </w:r>
          </w:p>
          <w:p w14:paraId="5D0AD27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Ориентирующие принципы</w:t>
            </w:r>
          </w:p>
          <w:p w14:paraId="03386983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EE7C40">
              <w:rPr>
                <w:rFonts w:eastAsia="Times New Roman" w:cs="Times New Roman"/>
                <w:sz w:val="20"/>
                <w:szCs w:val="20"/>
                <w:lang w:eastAsia="ru-RU"/>
              </w:rPr>
              <w:t>Технические принципы</w:t>
            </w:r>
          </w:p>
          <w:p w14:paraId="26347100" w14:textId="7777777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Организационные принципы</w:t>
            </w:r>
          </w:p>
          <w:p w14:paraId="0C0A7389" w14:textId="44DFDF80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Управленческие принципы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5E702C43" w14:textId="7195DF9E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105EF191" w14:textId="1DB0B147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5B60BC9F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F03E4B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92B762" w14:textId="772B8A27" w:rsidR="00C73242" w:rsidRDefault="00C73242" w:rsidP="009B7BF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spacing w:val="-6"/>
                <w:sz w:val="20"/>
                <w:szCs w:val="20"/>
              </w:rPr>
              <w:t>Какой санитарно-гигиенический норматив используется д</w:t>
            </w:r>
            <w:r w:rsidRPr="00C65FB3">
              <w:rPr>
                <w:spacing w:val="-6"/>
                <w:sz w:val="20"/>
                <w:szCs w:val="20"/>
              </w:rPr>
              <w:t>ля санитарной оценки воздушной среды с содержанием вредных веществ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6FE61095" w14:textId="1E8DB475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681727DA" w14:textId="3D50A0CE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E6BE347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EEE65F" w14:textId="77777777" w:rsidR="00C73242" w:rsidRDefault="00C73242" w:rsidP="009B7BF7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08AAE0" w14:textId="2CCEF501" w:rsidR="00C73242" w:rsidRDefault="00C73242" w:rsidP="009B7BF7">
            <w:pPr>
              <w:spacing w:after="0" w:line="240" w:lineRule="auto"/>
              <w:ind w:firstLine="0"/>
              <w:rPr>
                <w:spacing w:val="-6"/>
                <w:sz w:val="20"/>
                <w:szCs w:val="20"/>
              </w:rPr>
            </w:pPr>
            <w:r w:rsidRPr="009B7BF7">
              <w:rPr>
                <w:spacing w:val="-6"/>
                <w:sz w:val="20"/>
                <w:szCs w:val="20"/>
              </w:rPr>
              <w:t xml:space="preserve">Принцип </w:t>
            </w:r>
            <w:r>
              <w:rPr>
                <w:spacing w:val="-6"/>
                <w:sz w:val="20"/>
                <w:szCs w:val="20"/>
              </w:rPr>
              <w:t>________  _________</w:t>
            </w:r>
            <w:r w:rsidRPr="009B7BF7">
              <w:rPr>
                <w:spacing w:val="-6"/>
                <w:sz w:val="20"/>
                <w:szCs w:val="20"/>
              </w:rPr>
              <w:t xml:space="preserve"> состоит в применении в целях безопасности ослабленных элементов конструкций, которые разрушаются или срабатывают при определенных значениях факторов</w:t>
            </w: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3D080607" w14:textId="5935D06E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right w:val="single" w:sz="4" w:space="0" w:color="000000"/>
            </w:tcBorders>
          </w:tcPr>
          <w:p w14:paraId="77DC02FF" w14:textId="008A04C0" w:rsidR="00C73242" w:rsidRDefault="00C73242" w:rsidP="009B7BF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33ABEB62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251AB" w14:textId="77777777" w:rsidR="00C73242" w:rsidRDefault="00C73242" w:rsidP="007A17B1">
            <w:pPr>
              <w:pStyle w:val="a8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A93E" w14:textId="3543985C" w:rsidR="00C73242" w:rsidRDefault="00C73242" w:rsidP="007A17B1">
            <w:pPr>
              <w:spacing w:after="0" w:line="240" w:lineRule="auto"/>
              <w:ind w:firstLine="0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 xml:space="preserve">Какой принцип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обеспечения безопасности использован в примере?</w:t>
            </w:r>
          </w:p>
          <w:p w14:paraId="14FBD3D7" w14:textId="77777777" w:rsidR="00C73242" w:rsidRDefault="00C73242" w:rsidP="007A17B1">
            <w:pPr>
              <w:spacing w:after="0" w:line="240" w:lineRule="auto"/>
              <w:ind w:firstLine="0"/>
              <w:rPr>
                <w:spacing w:val="-6"/>
                <w:sz w:val="20"/>
                <w:szCs w:val="20"/>
              </w:rPr>
            </w:pPr>
          </w:p>
          <w:p w14:paraId="0A939BC1" w14:textId="77777777" w:rsidR="00C73242" w:rsidRDefault="00C73242" w:rsidP="007A17B1">
            <w:pPr>
              <w:spacing w:after="0" w:line="240" w:lineRule="auto"/>
              <w:ind w:firstLine="0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</w:rPr>
              <w:t>Пример:</w:t>
            </w:r>
          </w:p>
          <w:p w14:paraId="1FC3DB20" w14:textId="5BCAFA94" w:rsidR="00C73242" w:rsidRPr="009B7BF7" w:rsidRDefault="00C73242" w:rsidP="007A17B1">
            <w:pPr>
              <w:spacing w:after="0" w:line="240" w:lineRule="auto"/>
              <w:ind w:firstLine="0"/>
              <w:rPr>
                <w:spacing w:val="-6"/>
                <w:sz w:val="20"/>
                <w:szCs w:val="20"/>
              </w:rPr>
            </w:pPr>
            <w:r w:rsidRPr="007A17B1">
              <w:rPr>
                <w:spacing w:val="-6"/>
                <w:sz w:val="20"/>
                <w:szCs w:val="20"/>
              </w:rPr>
              <w:t xml:space="preserve">Для обеспечения </w:t>
            </w:r>
            <w:proofErr w:type="spellStart"/>
            <w:r w:rsidRPr="007A17B1">
              <w:rPr>
                <w:spacing w:val="-6"/>
                <w:sz w:val="20"/>
                <w:szCs w:val="20"/>
              </w:rPr>
              <w:t>взрывостойкости</w:t>
            </w:r>
            <w:proofErr w:type="spellEnd"/>
            <w:r w:rsidRPr="007A17B1">
              <w:rPr>
                <w:spacing w:val="-6"/>
                <w:sz w:val="20"/>
                <w:szCs w:val="20"/>
              </w:rPr>
              <w:t xml:space="preserve"> зданий, внутри которых возможен взрыв, в оболочке зданий предусматриваются противовзрывные проемы такой площади, через которую можно понизить давление взрыва до безопасной величины. В качестве </w:t>
            </w:r>
            <w:proofErr w:type="spellStart"/>
            <w:r w:rsidRPr="007A17B1">
              <w:rPr>
                <w:spacing w:val="-6"/>
                <w:sz w:val="20"/>
                <w:szCs w:val="20"/>
              </w:rPr>
              <w:t>противо</w:t>
            </w:r>
            <w:proofErr w:type="spellEnd"/>
            <w:r w:rsidRPr="007A17B1">
              <w:rPr>
                <w:spacing w:val="-6"/>
                <w:sz w:val="20"/>
                <w:szCs w:val="20"/>
              </w:rPr>
              <w:t>-взрывных проемов используются оконные и дверные проемы</w:t>
            </w:r>
            <w:r>
              <w:rPr>
                <w:spacing w:val="-6"/>
                <w:sz w:val="20"/>
                <w:szCs w:val="20"/>
              </w:rPr>
              <w:t>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274B" w14:textId="3928A718" w:rsidR="00C73242" w:rsidRPr="002C1B59" w:rsidRDefault="00C73242" w:rsidP="007A17B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ПСК-2.01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6E5E" w14:textId="679F0F3F" w:rsidR="00C73242" w:rsidRPr="002C1B59" w:rsidRDefault="00C73242" w:rsidP="007A17B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C1B59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4018771F" w14:textId="77777777" w:rsidR="0019746F" w:rsidRDefault="0019746F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5F226A9A" w14:textId="5B3DB181" w:rsidR="00DF62D3" w:rsidRDefault="00DF62D3">
      <w:r>
        <w:br w:type="page"/>
      </w:r>
    </w:p>
    <w:p w14:paraId="6A57739E" w14:textId="449660A1" w:rsidR="0059737D" w:rsidRDefault="002C1B59" w:rsidP="0059737D">
      <w:pPr>
        <w:rPr>
          <w:rFonts w:cs="Times New Roman"/>
          <w:color w:val="000000"/>
          <w:sz w:val="20"/>
          <w:szCs w:val="20"/>
        </w:rPr>
      </w:pPr>
      <w:r w:rsidRPr="002C1B59">
        <w:rPr>
          <w:b/>
          <w:sz w:val="20"/>
          <w:szCs w:val="20"/>
        </w:rPr>
        <w:lastRenderedPageBreak/>
        <w:t>ПСК-2.02:</w:t>
      </w:r>
      <w:r w:rsidRPr="002C1B59">
        <w:rPr>
          <w:sz w:val="20"/>
          <w:szCs w:val="20"/>
        </w:rPr>
        <w:t xml:space="preserve"> Способен организовывать и проводить мероприятия, направленные на снижение уровней профессиональных рисков</w:t>
      </w:r>
      <w:r w:rsidR="0059737D" w:rsidRPr="002C1B59">
        <w:rPr>
          <w:rFonts w:cs="Times New Roman"/>
          <w:color w:val="000000"/>
          <w:sz w:val="20"/>
          <w:szCs w:val="20"/>
        </w:rPr>
        <w:t>.</w:t>
      </w:r>
    </w:p>
    <w:tbl>
      <w:tblPr>
        <w:tblW w:w="10484" w:type="dxa"/>
        <w:tblInd w:w="33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13"/>
        <w:gridCol w:w="1283"/>
        <w:gridCol w:w="701"/>
      </w:tblGrid>
      <w:tr w:rsidR="00C73242" w14:paraId="101487D1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CD794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EB16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FA697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6DA62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C73242" w14:paraId="4100FBDD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B28D3" w14:textId="77777777" w:rsidR="00C73242" w:rsidRDefault="00C73242" w:rsidP="002C1B5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C919B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 риском понимают сочетание _______ и _______ </w:t>
            </w:r>
          </w:p>
          <w:p w14:paraId="074A26EF" w14:textId="77777777" w:rsidR="00C73242" w:rsidRDefault="00C73242" w:rsidP="002C1B5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27B8" w14:textId="7C849741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6615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19C3636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5852" w14:textId="77777777" w:rsidR="00C73242" w:rsidRDefault="00C73242" w:rsidP="002C1B59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11795" w14:textId="2B971091" w:rsidR="00C73242" w:rsidRDefault="00C73242" w:rsidP="004E3B9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3B9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Трудовой кодекс РФ определяет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 _______ </w:t>
            </w:r>
            <w:r w:rsidRPr="004E3B94">
              <w:rPr>
                <w:rFonts w:eastAsia="Times New Roman" w:cs="Times New Roman"/>
                <w:sz w:val="20"/>
                <w:szCs w:val="20"/>
                <w:lang w:eastAsia="ru-RU"/>
              </w:rPr>
              <w:t>как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настоящим Кодексом, другими федеральными законами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C530" w14:textId="77777777" w:rsidR="00C73242" w:rsidRPr="0012114C" w:rsidRDefault="00C73242" w:rsidP="002C1B59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2A2CB" w14:textId="77777777" w:rsidR="00C73242" w:rsidRDefault="00C73242" w:rsidP="002C1B5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C73242" w14:paraId="4FDCA2B4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B130B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AAE31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Понятие «приемлемого риска» введено в связи с невозможностью достичь какого риска?</w:t>
            </w:r>
          </w:p>
          <w:p w14:paraId="52A66AF5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08E3" w14:textId="472B3701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BA8EE" w14:textId="2D3478A0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51CF9293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ADDE1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68FAB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Индивидуальный риск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это:</w:t>
            </w:r>
          </w:p>
          <w:p w14:paraId="254287B6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сочетание вероятности возникновения события и тяжести его последствий</w:t>
            </w:r>
          </w:p>
          <w:p w14:paraId="045D1CE0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количественная величина возможного вреда человеку</w:t>
            </w:r>
          </w:p>
          <w:p w14:paraId="032962FE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риск, уровень которого допустим и обоснован, исходя из социально-экономических соображений</w:t>
            </w:r>
          </w:p>
          <w:p w14:paraId="10FED9FB" w14:textId="65C764CA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частота поражения отдельного человека в результате воздействия исследуемых факторов опасности аварий на ОПО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1FF3" w14:textId="30C01F23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9EDE" w14:textId="5E734E98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747FF95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AA57E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9C46" w14:textId="34502991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B420E">
              <w:rPr>
                <w:rFonts w:eastAsia="Times New Roman" w:cs="Times New Roman"/>
                <w:sz w:val="20"/>
                <w:szCs w:val="20"/>
                <w:lang w:eastAsia="ru-RU"/>
              </w:rPr>
              <w:t>Самая важная и сложная часть оценки рисков – это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D0FA" w14:textId="3D779B70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CF677" w14:textId="1109310E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41C2EBD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0B312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5A198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Приемлемый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риск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это:</w:t>
            </w:r>
          </w:p>
          <w:p w14:paraId="095507CF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сочетание вероятности возникновения события и тяжести его последствий</w:t>
            </w:r>
          </w:p>
          <w:p w14:paraId="1E193D89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количественная величина возможного вреда человеку</w:t>
            </w:r>
          </w:p>
          <w:p w14:paraId="495A6020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риск, уровень которого допустим и обоснован, исходя из социально-экономических соображений</w:t>
            </w:r>
          </w:p>
          <w:p w14:paraId="2122A1C4" w14:textId="2B267DAC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7B1F32">
              <w:rPr>
                <w:rFonts w:eastAsia="Times New Roman" w:cs="Times New Roman"/>
                <w:sz w:val="20"/>
                <w:szCs w:val="20"/>
                <w:lang w:eastAsia="ru-RU"/>
              </w:rPr>
              <w:t>это частота поражения отдельного человека в результате воздействия исследуемых факторов опасности аварий на ОПО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74C0A" w14:textId="58FB68D2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0B6C" w14:textId="224A35B8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190723A8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A9215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2EB93" w14:textId="01B4B2D1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 «инцидент» в трактовке Федерального закона № 116-ФЗ – это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9539" w14:textId="6FC3CB9E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26631" w14:textId="7EA782AF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7FA7C08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F380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31E3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категорий предприятий выделяют в РФ с точки зрения негативного воздействия на окружающую среду (НВОС)? Какая из них обладает наибольшим НВОС?</w:t>
            </w:r>
          </w:p>
          <w:p w14:paraId="1773C322" w14:textId="77777777" w:rsidR="00C73242" w:rsidRPr="00220D0E" w:rsidRDefault="00C73242" w:rsidP="004D2D7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Пять. Пятая</w:t>
            </w:r>
          </w:p>
          <w:p w14:paraId="4F11B7F5" w14:textId="77777777" w:rsidR="00C73242" w:rsidRPr="00220D0E" w:rsidRDefault="00C73242" w:rsidP="004D2D7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Четыре. Четвертая.</w:t>
            </w:r>
          </w:p>
          <w:p w14:paraId="75CB0C37" w14:textId="77777777" w:rsidR="00C73242" w:rsidRPr="00220D0E" w:rsidRDefault="00C73242" w:rsidP="004D2D7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Четыре Первая</w:t>
            </w:r>
          </w:p>
          <w:p w14:paraId="09A08E7F" w14:textId="77777777" w:rsidR="00C73242" w:rsidRPr="00220D0E" w:rsidRDefault="00C73242" w:rsidP="004D2D7E">
            <w:pPr>
              <w:spacing w:after="0" w:line="240" w:lineRule="auto"/>
              <w:ind w:left="360"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r w:rsidRPr="00220D0E">
              <w:rPr>
                <w:rFonts w:eastAsia="Times New Roman" w:cs="Times New Roman"/>
                <w:sz w:val="20"/>
                <w:szCs w:val="20"/>
                <w:lang w:eastAsia="ru-RU"/>
              </w:rPr>
              <w:t>Три. Первая.</w:t>
            </w:r>
          </w:p>
          <w:p w14:paraId="268550EA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2C2E2" w14:textId="28D2C352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B548E" w14:textId="389BD816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2708052C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0EA6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5C7E3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Анализ причин аварий и несчастных случаев на поднадзорных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Ростехнадзору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объектах свидетельствует, что подавляющая доля (до 80%) причин аварий и несчастных случаев на производстве носит:</w:t>
            </w:r>
          </w:p>
          <w:p w14:paraId="21023093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организационный характер</w:t>
            </w:r>
          </w:p>
          <w:p w14:paraId="6C0E3A76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технический характер</w:t>
            </w:r>
          </w:p>
          <w:p w14:paraId="75F9EC3D" w14:textId="78E5B082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случайный характер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67FF" w14:textId="00EBC029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903A" w14:textId="6F379273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CEFFFA7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648EA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7F493" w14:textId="1B665A9A" w:rsidR="00C73242" w:rsidRPr="004D2D7E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D2D7E">
              <w:rPr>
                <w:rFonts w:eastAsia="Times New Roman" w:cs="Times New Roman"/>
                <w:sz w:val="20"/>
                <w:szCs w:val="20"/>
                <w:lang w:eastAsia="ru-RU"/>
              </w:rPr>
              <w:t>Опишите механизмы воздействия веществ, обозначенных сокращенно в СанПиН 1.2.3685-21 литерами «О», «К», «А» и «Ф» на организм человека?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D726C" w14:textId="7EF1B2D8" w:rsidR="00C73242" w:rsidRPr="0012114C" w:rsidRDefault="00C73242" w:rsidP="004D2D7E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B8FFE" w14:textId="46D03E07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20119F91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B120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B83F" w14:textId="59009648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Перечислите виды опасных веществ в трактовке Федерального закона № 116-ФЗ.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D04E" w14:textId="12AB0E8B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1B99" w14:textId="475994E8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0C16B85D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32F34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BA33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Система управления промышленной безопасностью это:</w:t>
            </w:r>
          </w:p>
          <w:p w14:paraId="3FB22E57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совокупность взаимосвязанных и взаимодействующих элементов для разработки политики и целей, и достижения этих целей.</w:t>
            </w:r>
          </w:p>
          <w:p w14:paraId="31A88417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комплекс взаимосвязанных организационных и технических мероприятий, осуществляемых организацией, эксплуатирующей опасные производственные объекты, в целях предупреждения аварий и инцидентов на ОПО, локализации и ликвидации последствий таких аварий</w:t>
            </w:r>
          </w:p>
          <w:p w14:paraId="28E040F2" w14:textId="77777777" w:rsidR="00C73242" w:rsidRDefault="00C73242" w:rsidP="004D2D7E">
            <w:pPr>
              <w:spacing w:after="0" w:line="240" w:lineRule="auto"/>
              <w:ind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комплекс взаимосвязанных и взаимодействующих между собой элементов, устанавливающих политику и цели в области охраны труда у конкретного работодателя и процедуры по достижению этих целей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6AE9B" w14:textId="457BF2DF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53F35" w14:textId="7959987B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73242" w14:paraId="3E40F588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B6EAC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A0BC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Федеральный орган является уполномоченным в области промышленной безопасности?</w:t>
            </w:r>
          </w:p>
          <w:p w14:paraId="2C404DD9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Роспотребнадзор</w:t>
            </w:r>
            <w:proofErr w:type="spellEnd"/>
          </w:p>
          <w:p w14:paraId="39F759EB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</w:t>
            </w:r>
            <w:proofErr w:type="spellEnd"/>
          </w:p>
          <w:p w14:paraId="61416F46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Прокуратура</w:t>
            </w:r>
          </w:p>
          <w:p w14:paraId="2656C7A4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Ростехнадзор</w:t>
            </w:r>
            <w:proofErr w:type="spellEnd"/>
          </w:p>
          <w:p w14:paraId="6A35B80A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Росстат</w:t>
            </w:r>
          </w:p>
          <w:p w14:paraId="29E25331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Министерство промышленной безопасности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0DCAD" w14:textId="64CFA910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B636" w14:textId="51784675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75810312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39EC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2F292" w14:textId="77777777" w:rsidR="00C73242" w:rsidRPr="007469C4" w:rsidRDefault="00C73242" w:rsidP="004D2D7E">
            <w:pPr>
              <w:pStyle w:val="a8"/>
              <w:spacing w:after="0" w:line="240" w:lineRule="auto"/>
              <w:ind w:left="0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Какие виды ПДК определяет СанПиН 1.2.3685-21 для воздушной среды населённых пунктов?</w:t>
            </w:r>
          </w:p>
          <w:p w14:paraId="25D08ABB" w14:textId="77777777" w:rsidR="00C73242" w:rsidRPr="007469C4" w:rsidRDefault="00C73242" w:rsidP="004D2D7E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1. ПДК рабочей зоны</w:t>
            </w:r>
          </w:p>
          <w:p w14:paraId="4C66EA8B" w14:textId="77777777" w:rsidR="00C73242" w:rsidRPr="007469C4" w:rsidRDefault="00C73242" w:rsidP="004D2D7E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2. ПДК максимально разовая</w:t>
            </w:r>
          </w:p>
          <w:p w14:paraId="2340C2B2" w14:textId="77777777" w:rsidR="00C73242" w:rsidRPr="007469C4" w:rsidRDefault="00C73242" w:rsidP="004D2D7E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3. ПДК среднесуточная</w:t>
            </w:r>
          </w:p>
          <w:p w14:paraId="0679E53C" w14:textId="77777777" w:rsidR="00C73242" w:rsidRPr="007469C4" w:rsidRDefault="00C73242" w:rsidP="004D2D7E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4. ПДК среднесменная</w:t>
            </w:r>
          </w:p>
          <w:p w14:paraId="0D5BD59D" w14:textId="77777777" w:rsidR="00C73242" w:rsidRPr="007469C4" w:rsidRDefault="00C73242" w:rsidP="004D2D7E">
            <w:pPr>
              <w:pStyle w:val="a8"/>
              <w:spacing w:after="0" w:line="240" w:lineRule="auto"/>
              <w:ind w:left="57" w:firstLine="0"/>
              <w:jc w:val="both"/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5. ПДК среднегодовая</w:t>
            </w:r>
          </w:p>
          <w:p w14:paraId="171E9EF6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ascii="Times New Roman;serif" w:eastAsia="Times New Roman" w:hAnsi="Times New Roman;serif" w:cs="Times New Roman"/>
                <w:sz w:val="20"/>
                <w:szCs w:val="20"/>
                <w:lang w:eastAsia="ru-RU"/>
              </w:rPr>
              <w:t>6. ПДК летальная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ACC4" w14:textId="4265FA73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E6B8" w14:textId="5BB9E241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0BA6C394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FCEC2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BE72F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Какой вид ПДК приводится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указано только одно значение?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B4D8C" w14:textId="2BF99BC5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DCD5" w14:textId="35DC8AC6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3C0BBC8F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9C355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7610E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ы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ПДК приводятся в СанПиН 1.2.3685-21 для воздушной среды производственных помещений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</w:t>
            </w:r>
            <w:r w:rsidRPr="007469C4">
              <w:rPr>
                <w:rFonts w:eastAsia="Times New Roman" w:cs="Times New Roman"/>
                <w:sz w:val="20"/>
                <w:szCs w:val="20"/>
                <w:lang w:eastAsia="ru-RU"/>
              </w:rPr>
              <w:t>рабочей зоны), если в таблице указаны два значения?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6A2D3" w14:textId="5BB29EBF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2DEE" w14:textId="6181DFEC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65E5A6A" w14:textId="77777777" w:rsidTr="00C73242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236BC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AA6D5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Какая минимальная величина избыточного давления в герметичной системе принята за признак опасности?</w:t>
            </w:r>
          </w:p>
          <w:p w14:paraId="117F1FBC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0,05 МПа</w:t>
            </w:r>
          </w:p>
          <w:p w14:paraId="54F1276B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0,07 МПа</w:t>
            </w:r>
          </w:p>
          <w:p w14:paraId="42820F95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0, 09 МПа</w:t>
            </w:r>
          </w:p>
          <w:p w14:paraId="129CAD8F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1 МПа</w:t>
            </w:r>
          </w:p>
          <w:p w14:paraId="1FBB060B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2 МПа</w:t>
            </w:r>
          </w:p>
          <w:p w14:paraId="64E38539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3 МПа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D729" w14:textId="1B7CB06D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02E2" w14:textId="369D0184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6155DA8C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93707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BECE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Назовите цвет предупреждающих (сигнальных) цветных колец трубопроводов для транспортирования опасных или вредных веществ</w:t>
            </w:r>
          </w:p>
          <w:p w14:paraId="5FB4A9F5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1.черный </w:t>
            </w:r>
          </w:p>
          <w:p w14:paraId="30E8F848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белый</w:t>
            </w:r>
          </w:p>
          <w:p w14:paraId="74899CE6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красный</w:t>
            </w:r>
          </w:p>
          <w:p w14:paraId="5E550CFA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зеленый</w:t>
            </w:r>
          </w:p>
          <w:p w14:paraId="7FDFC289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 желтый</w:t>
            </w:r>
          </w:p>
          <w:p w14:paraId="4636FB4E" w14:textId="77777777" w:rsidR="00C73242" w:rsidRDefault="00C73242" w:rsidP="004D2D7E">
            <w:pPr>
              <w:pStyle w:val="a8"/>
              <w:spacing w:line="240" w:lineRule="auto"/>
              <w:ind w:left="0" w:firstLine="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 синий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DDDA" w14:textId="55A13DEE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BF33" w14:textId="780093FF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347DF84F" w14:textId="77777777" w:rsidTr="00C73242">
        <w:tc>
          <w:tcPr>
            <w:tcW w:w="98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AE1097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BF41A0" w14:textId="77777777" w:rsidR="00C73242" w:rsidRPr="00345BE7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BE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Заполните пробелы: </w:t>
            </w:r>
          </w:p>
          <w:p w14:paraId="51458FFC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BE7">
              <w:rPr>
                <w:rFonts w:eastAsia="Times New Roman" w:cs="Times New Roman"/>
                <w:sz w:val="20"/>
                <w:szCs w:val="20"/>
                <w:lang w:eastAsia="ru-RU"/>
              </w:rPr>
              <w:t>Сигнальные цвета знаков безопасности распределяются следующим образом: запрещающие знаки — ______, предупреждающие знаки — ______, предписывающие знаки — ______.</w:t>
            </w:r>
          </w:p>
          <w:p w14:paraId="74B18FEF" w14:textId="77777777" w:rsidR="00C73242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000000"/>
              <w:right w:val="single" w:sz="4" w:space="0" w:color="000000"/>
            </w:tcBorders>
          </w:tcPr>
          <w:p w14:paraId="200E8643" w14:textId="28AE3714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left w:val="single" w:sz="4" w:space="0" w:color="000000"/>
              <w:right w:val="single" w:sz="4" w:space="0" w:color="000000"/>
            </w:tcBorders>
          </w:tcPr>
          <w:p w14:paraId="68418451" w14:textId="5EE929F5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C73242" w14:paraId="43C97945" w14:textId="77777777" w:rsidTr="00C73242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6B5B7" w14:textId="77777777" w:rsidR="00C73242" w:rsidRDefault="00C73242" w:rsidP="004D2D7E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5DD37" w14:textId="0A5580EB" w:rsidR="00C73242" w:rsidRPr="00345BE7" w:rsidRDefault="00C73242" w:rsidP="004D2D7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профессиональными рисками – комплекс взаимосвязанных мероприятий, являющихся элементами системы управления охраной труда и включающих в себя меры по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_______, __________ и ____________ </w:t>
            </w:r>
            <w:r w:rsidRPr="00B40CF0">
              <w:rPr>
                <w:rFonts w:eastAsia="Times New Roman" w:cs="Times New Roman"/>
                <w:sz w:val="20"/>
                <w:szCs w:val="20"/>
                <w:lang w:eastAsia="ru-RU"/>
              </w:rPr>
              <w:t>уровней профессиональных рисков.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15FB4" w14:textId="31FB8D4C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2114C">
              <w:rPr>
                <w:sz w:val="20"/>
                <w:szCs w:val="20"/>
              </w:rPr>
              <w:t xml:space="preserve">ПСК-2.02 </w:t>
            </w:r>
          </w:p>
        </w:tc>
        <w:tc>
          <w:tcPr>
            <w:tcW w:w="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5E40" w14:textId="1A6868AA" w:rsidR="00C73242" w:rsidRDefault="00C73242" w:rsidP="004D2D7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14:paraId="510C0396" w14:textId="77777777" w:rsidR="0019746F" w:rsidRDefault="0019746F" w:rsidP="004D2D7E">
      <w:pPr>
        <w:rPr>
          <w:rFonts w:eastAsia="Times New Roman" w:cs="Times New Roman"/>
          <w:sz w:val="20"/>
          <w:szCs w:val="20"/>
          <w:lang w:eastAsia="ru-RU"/>
        </w:rPr>
      </w:pPr>
    </w:p>
    <w:sectPr w:rsidR="0019746F" w:rsidSect="00C73242">
      <w:pgSz w:w="11906" w:h="16838"/>
      <w:pgMar w:top="720" w:right="720" w:bottom="720" w:left="720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20F"/>
    <w:multiLevelType w:val="multilevel"/>
    <w:tmpl w:val="4BB49EDA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Times New Roman" w:eastAsiaTheme="minorHAns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2A5A696D"/>
    <w:multiLevelType w:val="multilevel"/>
    <w:tmpl w:val="B67EAF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97E6E5E"/>
    <w:multiLevelType w:val="multilevel"/>
    <w:tmpl w:val="B4C0968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63D479E7"/>
    <w:multiLevelType w:val="multilevel"/>
    <w:tmpl w:val="A56212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42231F2"/>
    <w:multiLevelType w:val="multilevel"/>
    <w:tmpl w:val="B70269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nsid w:val="6F9918A2"/>
    <w:multiLevelType w:val="multilevel"/>
    <w:tmpl w:val="47B09C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78162829"/>
    <w:multiLevelType w:val="multilevel"/>
    <w:tmpl w:val="B212EA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7E152D67"/>
    <w:multiLevelType w:val="multilevel"/>
    <w:tmpl w:val="E5A22B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6F"/>
    <w:rsid w:val="00054D41"/>
    <w:rsid w:val="00095707"/>
    <w:rsid w:val="0019746F"/>
    <w:rsid w:val="001C036B"/>
    <w:rsid w:val="00220D0E"/>
    <w:rsid w:val="00235C3C"/>
    <w:rsid w:val="002C1B59"/>
    <w:rsid w:val="002E10E2"/>
    <w:rsid w:val="00315D21"/>
    <w:rsid w:val="00345BE7"/>
    <w:rsid w:val="003F4A44"/>
    <w:rsid w:val="00422CE0"/>
    <w:rsid w:val="004B420E"/>
    <w:rsid w:val="004C213F"/>
    <w:rsid w:val="004D2D7E"/>
    <w:rsid w:val="004E3B94"/>
    <w:rsid w:val="00511EFA"/>
    <w:rsid w:val="0059737D"/>
    <w:rsid w:val="005F2C99"/>
    <w:rsid w:val="006235B9"/>
    <w:rsid w:val="0068145A"/>
    <w:rsid w:val="006C01C0"/>
    <w:rsid w:val="007469C4"/>
    <w:rsid w:val="00747848"/>
    <w:rsid w:val="007A17B1"/>
    <w:rsid w:val="007B1F32"/>
    <w:rsid w:val="007E575E"/>
    <w:rsid w:val="00803E03"/>
    <w:rsid w:val="0098350A"/>
    <w:rsid w:val="009A152F"/>
    <w:rsid w:val="009B7BF7"/>
    <w:rsid w:val="00A43630"/>
    <w:rsid w:val="00B13B9E"/>
    <w:rsid w:val="00B328AE"/>
    <w:rsid w:val="00B40CF0"/>
    <w:rsid w:val="00B972C7"/>
    <w:rsid w:val="00BF4296"/>
    <w:rsid w:val="00C11A72"/>
    <w:rsid w:val="00C3678B"/>
    <w:rsid w:val="00C53A0F"/>
    <w:rsid w:val="00C73242"/>
    <w:rsid w:val="00D032DA"/>
    <w:rsid w:val="00DC71EF"/>
    <w:rsid w:val="00DF62D3"/>
    <w:rsid w:val="00E1176B"/>
    <w:rsid w:val="00EE7C40"/>
    <w:rsid w:val="00FB5A5C"/>
    <w:rsid w:val="00FB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3A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0E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TableNormal1">
    <w:name w:val="Table Normal1"/>
    <w:qFormat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39"/>
    <w:rsid w:val="007B0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5F2C99"/>
    <w:rPr>
      <w:rFonts w:ascii="Times New Roman" w:hAnsi="Times New Roman"/>
      <w:sz w:val="28"/>
    </w:rPr>
  </w:style>
  <w:style w:type="character" w:styleId="ac">
    <w:name w:val="Strong"/>
    <w:basedOn w:val="a0"/>
    <w:uiPriority w:val="22"/>
    <w:qFormat/>
    <w:rsid w:val="00DC71E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0E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"/>
    <w:link w:val="a5"/>
    <w:pPr>
      <w:spacing w:after="140" w:line="276" w:lineRule="auto"/>
    </w:p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0">
    <w:name w:val="Указатель1"/>
    <w:basedOn w:val="a"/>
    <w:qFormat/>
    <w:pPr>
      <w:suppressLineNumbers/>
    </w:pPr>
    <w:rPr>
      <w:rFonts w:cs="Lucida Sans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8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TableNormal1">
    <w:name w:val="Table Normal1"/>
    <w:qFormat/>
    <w:pPr>
      <w:spacing w:after="160" w:line="259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table" w:styleId="ab">
    <w:name w:val="Table Grid"/>
    <w:basedOn w:val="a1"/>
    <w:uiPriority w:val="39"/>
    <w:rsid w:val="007B0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 Знак"/>
    <w:basedOn w:val="a0"/>
    <w:link w:val="a4"/>
    <w:rsid w:val="005F2C99"/>
    <w:rPr>
      <w:rFonts w:ascii="Times New Roman" w:hAnsi="Times New Roman"/>
      <w:sz w:val="28"/>
    </w:rPr>
  </w:style>
  <w:style w:type="character" w:styleId="ac">
    <w:name w:val="Strong"/>
    <w:basedOn w:val="a0"/>
    <w:uiPriority w:val="22"/>
    <w:qFormat/>
    <w:rsid w:val="00DC71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AA9C0-EC4F-4349-AD33-A7428182E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2107</Words>
  <Characters>12016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2024-06-19T13:15:00Z</dcterms:created>
  <dcterms:modified xsi:type="dcterms:W3CDTF">2024-06-19T13:15:00Z</dcterms:modified>
  <dc:language>ru-RU</dc:language>
</cp:coreProperties>
</file>